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5"/>
        <w:gridCol w:w="3686"/>
        <w:gridCol w:w="2223"/>
        <w:gridCol w:w="5674"/>
      </w:tblGrid>
      <w:tr w:rsidR="009C7933" w:rsidRPr="00EF2196" w:rsidTr="00BB5C9E">
        <w:tc>
          <w:tcPr>
            <w:tcW w:w="8645" w:type="dxa"/>
            <w:gridSpan w:val="3"/>
            <w:shd w:val="clear" w:color="auto" w:fill="C5E0B3" w:themeFill="accent6" w:themeFillTint="6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7933" w:rsidRPr="00EF2196" w:rsidRDefault="009C7933" w:rsidP="001E0C2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F2196">
              <w:rPr>
                <w:rFonts w:ascii="Times New Roman" w:hAnsi="Times New Roman" w:cs="Times New Roman"/>
                <w:b/>
              </w:rPr>
              <w:t xml:space="preserve">Tema: </w:t>
            </w:r>
            <w:r w:rsidR="00D40D2A" w:rsidRPr="00EF2196">
              <w:rPr>
                <w:rFonts w:ascii="Times New Roman" w:hAnsi="Times New Roman" w:cs="Times New Roman"/>
                <w:b/>
              </w:rPr>
              <w:t xml:space="preserve">  </w:t>
            </w:r>
            <w:r w:rsidR="00332A92" w:rsidRPr="00EF2196">
              <w:rPr>
                <w:rFonts w:ascii="Times New Roman" w:hAnsi="Times New Roman" w:cs="Times New Roman"/>
                <w:b/>
              </w:rPr>
              <w:t>MEĐUODNOSI U PRIRODI</w:t>
            </w:r>
          </w:p>
        </w:tc>
        <w:tc>
          <w:tcPr>
            <w:tcW w:w="4963" w:type="dxa"/>
            <w:shd w:val="clear" w:color="auto" w:fill="C5E0B3" w:themeFill="accent6" w:themeFillTint="66"/>
          </w:tcPr>
          <w:p w:rsidR="009C7933" w:rsidRPr="00EF2196" w:rsidRDefault="009C7933" w:rsidP="001E0C2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EF2196">
              <w:rPr>
                <w:rFonts w:ascii="Times New Roman" w:hAnsi="Times New Roman" w:cs="Times New Roman"/>
                <w:b/>
              </w:rPr>
              <w:t>Broj sati izvedbe:</w:t>
            </w:r>
            <w:r w:rsidR="00A3537C" w:rsidRPr="00EF2196">
              <w:rPr>
                <w:rFonts w:ascii="Times New Roman" w:hAnsi="Times New Roman" w:cs="Times New Roman"/>
                <w:b/>
              </w:rPr>
              <w:t xml:space="preserve">  </w:t>
            </w:r>
            <w:r w:rsidR="00332A92" w:rsidRPr="00EF2196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A7187" w:rsidRPr="00EF2196" w:rsidTr="00BB5C9E">
        <w:tc>
          <w:tcPr>
            <w:tcW w:w="2122" w:type="dxa"/>
            <w:shd w:val="clear" w:color="auto" w:fill="E2EF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EF2196" w:rsidRDefault="009A7187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F219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Odgojno-obrazovni ishod</w:t>
            </w:r>
            <w:r w:rsidR="009C7933" w:rsidRPr="00EF2196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</w:p>
        </w:tc>
        <w:tc>
          <w:tcPr>
            <w:tcW w:w="4112" w:type="dxa"/>
            <w:shd w:val="clear" w:color="auto" w:fill="E2EF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A7187" w:rsidRPr="00EF2196" w:rsidRDefault="009C7933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F219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Razrada ishoda</w:t>
            </w:r>
          </w:p>
        </w:tc>
        <w:tc>
          <w:tcPr>
            <w:tcW w:w="2411" w:type="dxa"/>
            <w:shd w:val="clear" w:color="auto" w:fill="E2EFD9" w:themeFill="accent6" w:themeFillTint="33"/>
          </w:tcPr>
          <w:p w:rsidR="009A7187" w:rsidRPr="00EF2196" w:rsidRDefault="009A7187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F219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Ključni pojmovi</w:t>
            </w:r>
          </w:p>
        </w:tc>
        <w:tc>
          <w:tcPr>
            <w:tcW w:w="4963" w:type="dxa"/>
            <w:shd w:val="clear" w:color="auto" w:fill="E2EFD9" w:themeFill="accent6" w:themeFillTint="33"/>
          </w:tcPr>
          <w:p w:rsidR="009A7187" w:rsidRPr="00EF2196" w:rsidRDefault="009A7187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EF219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Aktivnosti</w:t>
            </w:r>
          </w:p>
        </w:tc>
      </w:tr>
      <w:tr w:rsidR="009A7187" w:rsidRPr="00EF2196" w:rsidTr="00BB5C9E">
        <w:tc>
          <w:tcPr>
            <w:tcW w:w="212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40498" w:rsidRPr="00EF2196" w:rsidRDefault="00332A92" w:rsidP="00332A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F21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BIO OŠ A.8.1. Povezuje </w:t>
            </w:r>
            <w:proofErr w:type="spellStart"/>
            <w:r w:rsidRPr="00EF2196">
              <w:rPr>
                <w:rFonts w:ascii="Times New Roman" w:eastAsia="Times New Roman" w:hAnsi="Times New Roman" w:cs="Times New Roman"/>
                <w:b/>
                <w:lang w:eastAsia="hr-HR"/>
              </w:rPr>
              <w:t>usložnjavanje</w:t>
            </w:r>
            <w:proofErr w:type="spellEnd"/>
            <w:r w:rsidRPr="00EF21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građe s razvojem novih svojstava i </w:t>
            </w:r>
            <w:proofErr w:type="spellStart"/>
            <w:r w:rsidRPr="00EF2196">
              <w:rPr>
                <w:rFonts w:ascii="Times New Roman" w:eastAsia="Times New Roman" w:hAnsi="Times New Roman" w:cs="Times New Roman"/>
                <w:b/>
                <w:lang w:eastAsia="hr-HR"/>
              </w:rPr>
              <w:t>klasifcira</w:t>
            </w:r>
            <w:proofErr w:type="spellEnd"/>
            <w:r w:rsidRPr="00EF21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organizme primjenom različitih kriterija ukazujući na njihovu srodnost i raznolikost</w:t>
            </w:r>
          </w:p>
          <w:p w:rsidR="00332A92" w:rsidRDefault="00332A92" w:rsidP="00332A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A3398B" w:rsidRPr="00EF2196" w:rsidRDefault="00A3398B" w:rsidP="00332A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332A92" w:rsidRPr="00EF2196" w:rsidRDefault="00332A92" w:rsidP="00332A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32A92">
              <w:rPr>
                <w:rFonts w:ascii="Times New Roman" w:eastAsia="Times New Roman" w:hAnsi="Times New Roman" w:cs="Times New Roman"/>
                <w:b/>
              </w:rPr>
              <w:t>BIO OŠ B.8.1. Analizira principe regulacije, primanja i prijenosa informacija te reagiranja na podražaje</w:t>
            </w:r>
          </w:p>
          <w:p w:rsidR="00332A92" w:rsidRPr="00EF2196" w:rsidRDefault="00332A92" w:rsidP="00332A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32A92" w:rsidRPr="00EF2196" w:rsidRDefault="00332A92" w:rsidP="00332A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32A92" w:rsidRPr="00332A92" w:rsidRDefault="00332A92" w:rsidP="00332A92">
            <w:pPr>
              <w:spacing w:after="160" w:line="360" w:lineRule="auto"/>
              <w:rPr>
                <w:rFonts w:ascii="Times New Roman" w:hAnsi="Times New Roman" w:cs="Times New Roman"/>
                <w:b/>
              </w:rPr>
            </w:pPr>
            <w:r w:rsidRPr="00332A92">
              <w:rPr>
                <w:rFonts w:ascii="Times New Roman" w:hAnsi="Times New Roman" w:cs="Times New Roman"/>
                <w:b/>
              </w:rPr>
              <w:t>BIO OŠ B.8.3. Analizira utjecaj životnih uvjeta na razvoj prilagodbi i bioraznolikost</w:t>
            </w:r>
          </w:p>
          <w:p w:rsidR="00332A92" w:rsidRPr="00332A92" w:rsidRDefault="00332A92" w:rsidP="00332A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32A92" w:rsidRPr="00EF2196" w:rsidRDefault="00332A92" w:rsidP="00332A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A3398B" w:rsidRPr="00EF2196" w:rsidRDefault="00A3398B" w:rsidP="00332A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332A92" w:rsidRPr="00EF2196" w:rsidRDefault="00332A92" w:rsidP="00332A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332A92" w:rsidRPr="00332A92" w:rsidRDefault="00332A92" w:rsidP="00332A92">
            <w:pPr>
              <w:spacing w:after="160" w:line="360" w:lineRule="auto"/>
              <w:rPr>
                <w:rFonts w:ascii="Times New Roman" w:hAnsi="Times New Roman" w:cs="Times New Roman"/>
                <w:b/>
              </w:rPr>
            </w:pPr>
            <w:r w:rsidRPr="00332A92">
              <w:rPr>
                <w:rFonts w:ascii="Times New Roman" w:hAnsi="Times New Roman" w:cs="Times New Roman"/>
                <w:b/>
              </w:rPr>
              <w:t>BIO OŠ C.8.1. Ukazuje na važnost energije za pravilno funkcioniranje organizma</w:t>
            </w:r>
          </w:p>
          <w:p w:rsidR="00332A92" w:rsidRPr="00EF2196" w:rsidRDefault="00332A92" w:rsidP="00332A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1F3528" w:rsidRPr="00EF2196" w:rsidRDefault="001F3528" w:rsidP="00332A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332A92" w:rsidRPr="00332A92" w:rsidRDefault="00332A92" w:rsidP="00332A92">
            <w:pPr>
              <w:spacing w:after="160" w:line="360" w:lineRule="auto"/>
              <w:rPr>
                <w:rFonts w:ascii="Times New Roman" w:hAnsi="Times New Roman" w:cs="Times New Roman"/>
                <w:b/>
              </w:rPr>
            </w:pPr>
            <w:r w:rsidRPr="00332A92">
              <w:rPr>
                <w:rFonts w:ascii="Times New Roman" w:hAnsi="Times New Roman" w:cs="Times New Roman"/>
                <w:b/>
              </w:rPr>
              <w:t>BIO OŠ C.8.2. Povezuje hranidbene odnose u biosferi s preživljavanjem organizama</w:t>
            </w:r>
          </w:p>
          <w:p w:rsidR="00332A92" w:rsidRPr="00EF2196" w:rsidRDefault="00332A92" w:rsidP="00332A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332A92" w:rsidRPr="00EF2196" w:rsidRDefault="00332A92" w:rsidP="00332A9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332A92" w:rsidRPr="00EF2196" w:rsidRDefault="00332A92" w:rsidP="00332A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332A92" w:rsidRPr="00EF2196" w:rsidRDefault="00332A92" w:rsidP="00332A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332A92" w:rsidRDefault="00332A92" w:rsidP="00332A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A3398B" w:rsidRPr="00EF2196" w:rsidRDefault="00A3398B" w:rsidP="00332A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332A92" w:rsidRPr="00EF2196" w:rsidRDefault="00332A92" w:rsidP="00332A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332A92" w:rsidRPr="00EF2196" w:rsidRDefault="00332A92" w:rsidP="00332A92">
            <w:pPr>
              <w:spacing w:after="160" w:line="360" w:lineRule="auto"/>
              <w:rPr>
                <w:rFonts w:ascii="Times New Roman" w:hAnsi="Times New Roman" w:cs="Times New Roman"/>
                <w:b/>
              </w:rPr>
            </w:pPr>
            <w:r w:rsidRPr="00332A92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</w:p>
          <w:p w:rsidR="00332A92" w:rsidRPr="00EF2196" w:rsidRDefault="00332A92" w:rsidP="00332A92">
            <w:pPr>
              <w:spacing w:after="160" w:line="360" w:lineRule="auto"/>
              <w:rPr>
                <w:rFonts w:ascii="Times New Roman" w:hAnsi="Times New Roman" w:cs="Times New Roman"/>
                <w:b/>
              </w:rPr>
            </w:pPr>
          </w:p>
          <w:p w:rsidR="00332A92" w:rsidRPr="00EF2196" w:rsidRDefault="00332A92" w:rsidP="00332A92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32A92" w:rsidRPr="00EF2196" w:rsidRDefault="00332A92" w:rsidP="00332A92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32A92" w:rsidRPr="00EF2196" w:rsidRDefault="00332A92" w:rsidP="00332A92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32A92" w:rsidRPr="00EF2196" w:rsidRDefault="00332A92" w:rsidP="00332A92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32A92" w:rsidRPr="00EF2196" w:rsidRDefault="00332A92" w:rsidP="00332A92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32A92" w:rsidRPr="00EF2196" w:rsidRDefault="00332A92" w:rsidP="00332A92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32A92" w:rsidRPr="00332A92" w:rsidRDefault="001F3528" w:rsidP="00332A92">
            <w:pPr>
              <w:spacing w:after="160" w:line="360" w:lineRule="auto"/>
              <w:rPr>
                <w:rFonts w:ascii="Times New Roman" w:hAnsi="Times New Roman" w:cs="Times New Roman"/>
                <w:b/>
              </w:rPr>
            </w:pPr>
            <w:r w:rsidRPr="00EF2196">
              <w:rPr>
                <w:rFonts w:ascii="Times New Roman" w:hAnsi="Times New Roman" w:cs="Times New Roman"/>
                <w:b/>
              </w:rPr>
              <w:lastRenderedPageBreak/>
              <w:t>B</w:t>
            </w:r>
            <w:r w:rsidR="00332A92" w:rsidRPr="00332A92">
              <w:rPr>
                <w:rFonts w:ascii="Times New Roman" w:hAnsi="Times New Roman" w:cs="Times New Roman"/>
                <w:b/>
              </w:rPr>
              <w:t>IO OŠ D.8.2. Povezuje biološka otkrića s razvojem civilizacije i primjenom tehnologije u svakodnevnome životu</w:t>
            </w:r>
          </w:p>
          <w:p w:rsidR="00332A92" w:rsidRPr="00332A92" w:rsidRDefault="00332A92" w:rsidP="00332A92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32A92" w:rsidRPr="00EF2196" w:rsidRDefault="00332A92" w:rsidP="00332A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411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lastRenderedPageBreak/>
              <w:t xml:space="preserve">Povezuje građu i ulogu organa/organskih sustava ukazujući na njihovu promjenjivost, </w:t>
            </w:r>
            <w:proofErr w:type="spellStart"/>
            <w:r w:rsidRPr="00332A92">
              <w:rPr>
                <w:rFonts w:ascii="Times New Roman" w:hAnsi="Times New Roman" w:cs="Times New Roman"/>
                <w:iCs/>
              </w:rPr>
              <w:t>usložnjavanje</w:t>
            </w:r>
            <w:proofErr w:type="spellEnd"/>
            <w:r w:rsidRPr="00332A92">
              <w:rPr>
                <w:rFonts w:ascii="Times New Roman" w:hAnsi="Times New Roman" w:cs="Times New Roman"/>
                <w:iCs/>
              </w:rPr>
              <w:t xml:space="preserve"> i prilagodbe.</w:t>
            </w: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Objašnjava važnost ekonomičnosti građe pojedinih organa.</w:t>
            </w: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Uspoređuje na tipičnim predstavnicima temeljna obilježja pojedine skupine.</w:t>
            </w:r>
          </w:p>
          <w:p w:rsidR="00140498" w:rsidRPr="00EF2196" w:rsidRDefault="00140498" w:rsidP="000353FA">
            <w:pPr>
              <w:pStyle w:val="Odlomakpopisa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332A92" w:rsidRPr="00EF2196" w:rsidRDefault="00332A92" w:rsidP="000353FA">
            <w:pPr>
              <w:pStyle w:val="Odlomakpopisa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332A92" w:rsidRPr="00EF2196" w:rsidRDefault="00332A92" w:rsidP="000353FA">
            <w:pPr>
              <w:pStyle w:val="Odlomakpopisa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1F3528" w:rsidRPr="00EF2196" w:rsidRDefault="001F3528" w:rsidP="000353FA">
            <w:pPr>
              <w:pStyle w:val="Odlomakpopisa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Povezuje procese izlučivanja štetnih i otpadnih tvari s preživljavanjem organizma.</w:t>
            </w: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Povezuje reakciju na vanjske i unutarnje podražaje s nadzornom, ravnotežnom i koordinacijskom ulogom živčanoga sustava te preživljavanjem organizma.</w:t>
            </w: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 xml:space="preserve">Objašnjava ulogu osjetila u </w:t>
            </w:r>
            <w:r w:rsidRPr="00332A92">
              <w:rPr>
                <w:rFonts w:ascii="Times New Roman" w:hAnsi="Times New Roman" w:cs="Times New Roman"/>
                <w:iCs/>
              </w:rPr>
              <w:lastRenderedPageBreak/>
              <w:t>preživljavanju organizma.</w:t>
            </w: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Opisuje prirodni odabir i mutacije kao čimbenike evolucije.</w:t>
            </w: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Povezuje naseljavanje kopna s prednostima novoga staništa.</w:t>
            </w:r>
          </w:p>
          <w:p w:rsidR="00332A92" w:rsidRPr="00EF2196" w:rsidRDefault="00332A92" w:rsidP="000353FA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332A92">
              <w:rPr>
                <w:rFonts w:ascii="Times New Roman" w:hAnsi="Times New Roman" w:cs="Times New Roman"/>
                <w:iCs/>
              </w:rPr>
              <w:t xml:space="preserve">Povezuje prilagodbe organizama i naseljenost nekog područja sa životnim uvjetima. </w:t>
            </w:r>
            <w:r w:rsidRPr="00332A92">
              <w:rPr>
                <w:rFonts w:ascii="Times New Roman" w:eastAsia="Times New Roman" w:hAnsi="Times New Roman" w:cs="Times New Roman"/>
                <w:iCs/>
                <w:color w:val="0070C0"/>
              </w:rPr>
              <w:t>- veza MT Održivi razvoj (III.A.2.)</w:t>
            </w:r>
          </w:p>
          <w:p w:rsidR="00332A92" w:rsidRPr="00332A92" w:rsidRDefault="00332A92" w:rsidP="000353FA">
            <w:pPr>
              <w:spacing w:after="160" w:line="360" w:lineRule="auto"/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Objašnjava važnost energije za odvijanje svih životnih procesa i održivost života.</w:t>
            </w: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Povezuje razvoj organizama s iskoristivošću hranjivih tvari u anaerobnim i aerobnim uvjetima.</w:t>
            </w:r>
          </w:p>
          <w:p w:rsidR="00332A92" w:rsidRPr="00EF2196" w:rsidRDefault="00332A92" w:rsidP="000353FA">
            <w:pPr>
              <w:pStyle w:val="Odlomakpopisa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1F3528" w:rsidRPr="00EF2196" w:rsidRDefault="001F3528" w:rsidP="000353FA">
            <w:pPr>
              <w:pStyle w:val="Odlomakpopisa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Raspravlja o važnosti Sunčeve energije za održivost života.</w:t>
            </w: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Povezuje iskorištavanje Sunčeve energije s pretvorbama energije unutar organizma naglašavajući njezinu očuvanost.</w:t>
            </w:r>
          </w:p>
          <w:p w:rsidR="001F3528" w:rsidRPr="00EF2196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 xml:space="preserve">Objašnjava hranidbene odnose, kruženje </w:t>
            </w: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lastRenderedPageBreak/>
              <w:t>tvari i protjecanje energije na primjeru hranidbenih mreža.</w:t>
            </w:r>
          </w:p>
          <w:p w:rsidR="00332A92" w:rsidRPr="00332A92" w:rsidRDefault="00332A92" w:rsidP="000353FA">
            <w:pPr>
              <w:spacing w:after="16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Objašnjava značenje pojma simbioza na jednostavnim primjerima ukazujući na ekonomičnost suživota.</w:t>
            </w:r>
          </w:p>
          <w:p w:rsidR="00332A92" w:rsidRPr="00EF2196" w:rsidRDefault="00332A92" w:rsidP="000353FA">
            <w:pPr>
              <w:pStyle w:val="Odlomakpopisa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Promatra i prikuplja podatke te donosi zaključke tijekom učenja i poučavanja.</w:t>
            </w: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Proučava različite izvore procjenjujući točnost informacija u odnosu prema usvojenome znanju.</w:t>
            </w: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Odabire pouzdane izvore informacija.</w:t>
            </w: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Postavlja istraživačko pitanje na osnovi promatranja te izvodi hipotezu na osnovi predloška.</w:t>
            </w: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 xml:space="preserve">Opisuje ulogu kontrolne skupine i </w:t>
            </w:r>
            <w:proofErr w:type="spellStart"/>
            <w:r w:rsidRPr="00332A92">
              <w:rPr>
                <w:rFonts w:ascii="Times New Roman" w:hAnsi="Times New Roman" w:cs="Times New Roman"/>
                <w:iCs/>
              </w:rPr>
              <w:t>replikatnih</w:t>
            </w:r>
            <w:proofErr w:type="spellEnd"/>
            <w:r w:rsidRPr="00332A92">
              <w:rPr>
                <w:rFonts w:ascii="Times New Roman" w:hAnsi="Times New Roman" w:cs="Times New Roman"/>
                <w:iCs/>
              </w:rPr>
              <w:t xml:space="preserve"> (ponovljenih) uzoraka u istraživanju.</w:t>
            </w: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Odabire primjerene metoda rada za svoje istraživanje.</w:t>
            </w: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 xml:space="preserve">Provodi jednostavne procedure i/ili mjerenja ispravno se koristeći opremom i mjernim instrumentima za prikupljanje </w:t>
            </w:r>
            <w:r w:rsidRPr="00332A92">
              <w:rPr>
                <w:rFonts w:ascii="Times New Roman" w:hAnsi="Times New Roman" w:cs="Times New Roman"/>
                <w:iCs/>
              </w:rPr>
              <w:lastRenderedPageBreak/>
              <w:t>podataka.</w:t>
            </w:r>
          </w:p>
          <w:p w:rsidR="001F3528" w:rsidRPr="00EF2196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Prikazuje i opisuje rezultate istraživanja tabličnim i grafičkim prikazima ukazujući na važnost srednje vrijednosti za donošenje valjanih zaključaka.</w:t>
            </w: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Raspravlja o rezultatima istraživanja.</w:t>
            </w: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Opisuje važnost bioloških otkrića za razvoj civilizacije i primjenu tehnologije na jednostavnim primjerima.</w:t>
            </w:r>
          </w:p>
          <w:p w:rsidR="00332A92" w:rsidRPr="00332A92" w:rsidRDefault="00332A92" w:rsidP="000353FA">
            <w:pPr>
              <w:spacing w:after="0" w:line="360" w:lineRule="auto"/>
              <w:rPr>
                <w:rFonts w:ascii="Times New Roman" w:hAnsi="Times New Roman" w:cs="Times New Roman"/>
                <w:iCs/>
              </w:rPr>
            </w:pPr>
            <w:r w:rsidRPr="00332A92">
              <w:rPr>
                <w:rFonts w:ascii="Times New Roman" w:hAnsi="Times New Roman" w:cs="Times New Roman"/>
                <w:iCs/>
              </w:rPr>
              <w:t>Raspravlja o odgovornosti znanstvenika i cjelokupnoga društva pri korištenju rezultatima bioloških otkrića.</w:t>
            </w:r>
          </w:p>
          <w:p w:rsidR="00332A92" w:rsidRPr="00EF2196" w:rsidRDefault="00332A92" w:rsidP="000353FA">
            <w:pPr>
              <w:pStyle w:val="Odlomakpopisa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EF2196">
              <w:rPr>
                <w:rFonts w:ascii="Times New Roman" w:hAnsi="Times New Roman" w:cs="Times New Roman"/>
                <w:iCs/>
                <w:lang w:eastAsia="en-US"/>
              </w:rPr>
              <w:t>Objašnjava čovjekovo djelovanje na prirodne procese.</w:t>
            </w:r>
          </w:p>
        </w:tc>
        <w:tc>
          <w:tcPr>
            <w:tcW w:w="2411" w:type="dxa"/>
          </w:tcPr>
          <w:p w:rsidR="0052150A" w:rsidRDefault="0052150A" w:rsidP="0052150A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52150A">
              <w:rPr>
                <w:rFonts w:ascii="Times New Roman" w:hAnsi="Times New Roman" w:cs="Times New Roman"/>
              </w:rPr>
              <w:lastRenderedPageBreak/>
              <w:t xml:space="preserve">važnost fotosinteze, odnos brojnosti i mase organizama u hranidbenom lancu, tvari kruže, a energija protječe kroz žive sustave, </w:t>
            </w:r>
          </w:p>
          <w:p w:rsidR="0052150A" w:rsidRDefault="0052150A" w:rsidP="0052150A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52150A">
              <w:rPr>
                <w:rFonts w:ascii="Times New Roman" w:hAnsi="Times New Roman" w:cs="Times New Roman"/>
              </w:rPr>
              <w:t xml:space="preserve">ponašanje životinja važno je za opstanak, život u zajednici i pojedinačno, </w:t>
            </w:r>
          </w:p>
          <w:p w:rsidR="00E215BB" w:rsidRDefault="0052150A" w:rsidP="0052150A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52150A">
              <w:rPr>
                <w:rFonts w:ascii="Times New Roman" w:hAnsi="Times New Roman" w:cs="Times New Roman"/>
              </w:rPr>
              <w:t xml:space="preserve">različiti oblici </w:t>
            </w:r>
            <w:proofErr w:type="spellStart"/>
            <w:r w:rsidRPr="0052150A">
              <w:rPr>
                <w:rFonts w:ascii="Times New Roman" w:hAnsi="Times New Roman" w:cs="Times New Roman"/>
              </w:rPr>
              <w:t>simbiontskih</w:t>
            </w:r>
            <w:proofErr w:type="spellEnd"/>
            <w:r w:rsidRPr="0052150A">
              <w:rPr>
                <w:rFonts w:ascii="Times New Roman" w:hAnsi="Times New Roman" w:cs="Times New Roman"/>
              </w:rPr>
              <w:t xml:space="preserve"> odnosa</w:t>
            </w:r>
          </w:p>
          <w:p w:rsidR="008A12FF" w:rsidRDefault="008A12FF" w:rsidP="008A12FF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8A12FF">
              <w:rPr>
                <w:rFonts w:ascii="Times New Roman" w:hAnsi="Times New Roman" w:cs="Times New Roman"/>
              </w:rPr>
              <w:t xml:space="preserve">veliko izumiranje vrsta, promjena klime, nedostatak hrane, prostor za razvoj novih vrsta, </w:t>
            </w:r>
          </w:p>
          <w:p w:rsidR="008A12FF" w:rsidRDefault="008A12FF" w:rsidP="008A12FF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8A12FF">
              <w:rPr>
                <w:rFonts w:ascii="Times New Roman" w:hAnsi="Times New Roman" w:cs="Times New Roman"/>
              </w:rPr>
              <w:t xml:space="preserve">prilagodbe novim uvjetima, </w:t>
            </w:r>
          </w:p>
          <w:p w:rsidR="008A12FF" w:rsidRDefault="008A12FF" w:rsidP="008A12FF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8A12FF">
              <w:rPr>
                <w:rFonts w:ascii="Times New Roman" w:hAnsi="Times New Roman" w:cs="Times New Roman"/>
              </w:rPr>
              <w:lastRenderedPageBreak/>
              <w:t xml:space="preserve">isušivanje močvara, krčenje šuma, </w:t>
            </w:r>
          </w:p>
          <w:p w:rsidR="008A12FF" w:rsidRDefault="008A12FF" w:rsidP="008A12FF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8A12FF">
              <w:rPr>
                <w:rFonts w:ascii="Times New Roman" w:hAnsi="Times New Roman" w:cs="Times New Roman"/>
              </w:rPr>
              <w:t xml:space="preserve">strane invazivne vrste, izlov, </w:t>
            </w:r>
          </w:p>
          <w:p w:rsidR="008A12FF" w:rsidRDefault="008A12FF" w:rsidP="008A12FF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8A12FF">
              <w:rPr>
                <w:rFonts w:ascii="Times New Roman" w:hAnsi="Times New Roman" w:cs="Times New Roman"/>
              </w:rPr>
              <w:t xml:space="preserve">odabiranja, </w:t>
            </w:r>
          </w:p>
          <w:p w:rsidR="008A12FF" w:rsidRDefault="008A12FF" w:rsidP="008A12FF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8A12FF">
              <w:rPr>
                <w:rFonts w:ascii="Times New Roman" w:hAnsi="Times New Roman" w:cs="Times New Roman"/>
              </w:rPr>
              <w:t xml:space="preserve">križanja, </w:t>
            </w:r>
          </w:p>
          <w:p w:rsidR="008A12FF" w:rsidRDefault="008A12FF" w:rsidP="008A12FF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8A12FF">
              <w:rPr>
                <w:rFonts w:ascii="Times New Roman" w:hAnsi="Times New Roman" w:cs="Times New Roman"/>
              </w:rPr>
              <w:t xml:space="preserve">pasmine, </w:t>
            </w:r>
          </w:p>
          <w:p w:rsidR="008A12FF" w:rsidRDefault="008A12FF" w:rsidP="008A12FF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8A12FF">
              <w:rPr>
                <w:rFonts w:ascii="Times New Roman" w:hAnsi="Times New Roman" w:cs="Times New Roman"/>
              </w:rPr>
              <w:t xml:space="preserve">sorte, </w:t>
            </w:r>
          </w:p>
          <w:p w:rsidR="008A12FF" w:rsidRDefault="008A12FF" w:rsidP="008A12FF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8A12FF">
              <w:rPr>
                <w:rFonts w:ascii="Times New Roman" w:hAnsi="Times New Roman" w:cs="Times New Roman"/>
              </w:rPr>
              <w:t xml:space="preserve">GMO, </w:t>
            </w:r>
          </w:p>
          <w:p w:rsidR="008A12FF" w:rsidRDefault="008A12FF" w:rsidP="008A12FF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8A12FF">
              <w:rPr>
                <w:rFonts w:ascii="Times New Roman" w:hAnsi="Times New Roman" w:cs="Times New Roman"/>
              </w:rPr>
              <w:t xml:space="preserve">poremećaji prirodne ravnoteže, </w:t>
            </w:r>
          </w:p>
          <w:p w:rsidR="008A12FF" w:rsidRPr="0052150A" w:rsidRDefault="008A12FF" w:rsidP="008A12FF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8A12FF">
              <w:rPr>
                <w:rFonts w:ascii="Times New Roman" w:hAnsi="Times New Roman" w:cs="Times New Roman"/>
              </w:rPr>
              <w:t>održivi razvoj</w:t>
            </w:r>
          </w:p>
        </w:tc>
        <w:tc>
          <w:tcPr>
            <w:tcW w:w="4963" w:type="dxa"/>
          </w:tcPr>
          <w:p w:rsidR="006E0671" w:rsidRPr="00EF2196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EF2196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>R</w:t>
            </w:r>
            <w:r w:rsidR="00D7285B" w:rsidRPr="00EF2196">
              <w:rPr>
                <w:rFonts w:ascii="Times New Roman" w:eastAsia="Times New Roman" w:hAnsi="Times New Roman" w:cs="Times New Roman"/>
                <w:color w:val="231F20"/>
              </w:rPr>
              <w:t xml:space="preserve">ješavanje </w:t>
            </w:r>
            <w:r w:rsidR="00D06F2B">
              <w:rPr>
                <w:rFonts w:ascii="Times New Roman" w:eastAsia="Times New Roman" w:hAnsi="Times New Roman" w:cs="Times New Roman"/>
                <w:color w:val="231F20"/>
              </w:rPr>
              <w:t xml:space="preserve">zadataka u radnoj bilježnici i </w:t>
            </w:r>
            <w:r w:rsidR="00D7285B" w:rsidRPr="00EF2196">
              <w:rPr>
                <w:rFonts w:ascii="Times New Roman" w:eastAsia="Times New Roman" w:hAnsi="Times New Roman" w:cs="Times New Roman"/>
                <w:color w:val="231F20"/>
              </w:rPr>
              <w:t>nastavnih listića</w:t>
            </w:r>
            <w:r w:rsidRPr="00EF2196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7285B" w:rsidRPr="00EF2196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EF2196">
              <w:rPr>
                <w:rFonts w:ascii="Times New Roman" w:eastAsia="Times New Roman" w:hAnsi="Times New Roman" w:cs="Times New Roman"/>
                <w:color w:val="231F20"/>
              </w:rPr>
              <w:t>Crtanje</w:t>
            </w:r>
            <w:r w:rsidR="00D06F2B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7285B" w:rsidRPr="00EF2196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EF2196">
              <w:rPr>
                <w:rFonts w:ascii="Times New Roman" w:eastAsia="Times New Roman" w:hAnsi="Times New Roman" w:cs="Times New Roman"/>
                <w:color w:val="231F20"/>
              </w:rPr>
              <w:t xml:space="preserve">Izradba </w:t>
            </w:r>
            <w:r w:rsidR="00D7285B" w:rsidRPr="00EF2196">
              <w:rPr>
                <w:rFonts w:ascii="Times New Roman" w:eastAsia="Times New Roman" w:hAnsi="Times New Roman" w:cs="Times New Roman"/>
                <w:color w:val="231F20"/>
              </w:rPr>
              <w:t>umne</w:t>
            </w:r>
            <w:r w:rsidR="00BD7AC9" w:rsidRPr="00EF2196">
              <w:rPr>
                <w:rFonts w:ascii="Times New Roman" w:eastAsia="Times New Roman" w:hAnsi="Times New Roman" w:cs="Times New Roman"/>
                <w:color w:val="231F20"/>
              </w:rPr>
              <w:t>/</w:t>
            </w:r>
            <w:proofErr w:type="spellStart"/>
            <w:r w:rsidR="00BD7AC9" w:rsidRPr="00EF2196">
              <w:rPr>
                <w:rFonts w:ascii="Times New Roman" w:eastAsia="Times New Roman" w:hAnsi="Times New Roman" w:cs="Times New Roman"/>
                <w:color w:val="231F20"/>
              </w:rPr>
              <w:t>koncptualne</w:t>
            </w:r>
            <w:proofErr w:type="spellEnd"/>
            <w:r w:rsidR="00D7285B" w:rsidRPr="00EF2196">
              <w:rPr>
                <w:rFonts w:ascii="Times New Roman" w:eastAsia="Times New Roman" w:hAnsi="Times New Roman" w:cs="Times New Roman"/>
                <w:color w:val="231F20"/>
              </w:rPr>
              <w:t xml:space="preserve"> mape</w:t>
            </w:r>
            <w:r w:rsidRPr="00EF2196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7285B" w:rsidRPr="00EF2196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EF2196">
              <w:rPr>
                <w:rFonts w:ascii="Times New Roman" w:eastAsia="Times New Roman" w:hAnsi="Times New Roman" w:cs="Times New Roman"/>
                <w:color w:val="231F20"/>
              </w:rPr>
              <w:t xml:space="preserve">Izradba </w:t>
            </w:r>
            <w:r w:rsidR="008A12FF">
              <w:rPr>
                <w:rFonts w:ascii="Times New Roman" w:eastAsia="Times New Roman" w:hAnsi="Times New Roman" w:cs="Times New Roman"/>
                <w:color w:val="231F20"/>
              </w:rPr>
              <w:t>grozdova</w:t>
            </w:r>
            <w:r w:rsidRPr="00EF2196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7285B" w:rsidRPr="00EF2196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EF2196">
              <w:rPr>
                <w:rFonts w:ascii="Times New Roman" w:eastAsia="Times New Roman" w:hAnsi="Times New Roman" w:cs="Times New Roman"/>
                <w:color w:val="231F20"/>
              </w:rPr>
              <w:t>Izradba</w:t>
            </w:r>
            <w:r w:rsidR="00D7285B" w:rsidRPr="00EF2196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proofErr w:type="spellStart"/>
            <w:r w:rsidRPr="00EF2196">
              <w:rPr>
                <w:rFonts w:ascii="Times New Roman" w:eastAsia="Times New Roman" w:hAnsi="Times New Roman" w:cs="Times New Roman"/>
                <w:color w:val="231F20"/>
              </w:rPr>
              <w:t>Powerpoint</w:t>
            </w:r>
            <w:proofErr w:type="spellEnd"/>
            <w:r w:rsidRPr="00EF2196">
              <w:rPr>
                <w:rFonts w:ascii="Times New Roman" w:eastAsia="Times New Roman" w:hAnsi="Times New Roman" w:cs="Times New Roman"/>
                <w:color w:val="231F20"/>
              </w:rPr>
              <w:t xml:space="preserve"> P</w:t>
            </w:r>
            <w:r w:rsidR="00D7285B" w:rsidRPr="00EF2196">
              <w:rPr>
                <w:rFonts w:ascii="Times New Roman" w:eastAsia="Times New Roman" w:hAnsi="Times New Roman" w:cs="Times New Roman"/>
                <w:color w:val="231F20"/>
              </w:rPr>
              <w:t>rezentacije</w:t>
            </w:r>
            <w:r w:rsidRPr="00EF2196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7285B" w:rsidRPr="00EF2196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EF2196">
              <w:rPr>
                <w:rFonts w:ascii="Times New Roman" w:eastAsia="Times New Roman" w:hAnsi="Times New Roman" w:cs="Times New Roman"/>
                <w:color w:val="231F20"/>
              </w:rPr>
              <w:t xml:space="preserve">Samostalno </w:t>
            </w:r>
            <w:r w:rsidR="00D7285B" w:rsidRPr="00EF2196">
              <w:rPr>
                <w:rFonts w:ascii="Times New Roman" w:eastAsia="Times New Roman" w:hAnsi="Times New Roman" w:cs="Times New Roman"/>
                <w:color w:val="231F20"/>
              </w:rPr>
              <w:t>pisanje bilješki</w:t>
            </w:r>
            <w:r w:rsidRPr="00EF2196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7285B" w:rsidRPr="00EF2196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EF2196">
              <w:rPr>
                <w:rFonts w:ascii="Times New Roman" w:eastAsia="Times New Roman" w:hAnsi="Times New Roman" w:cs="Times New Roman"/>
                <w:color w:val="231F20"/>
              </w:rPr>
              <w:t xml:space="preserve">Vođeno </w:t>
            </w:r>
            <w:r w:rsidR="00D7285B" w:rsidRPr="00EF2196">
              <w:rPr>
                <w:rFonts w:ascii="Times New Roman" w:eastAsia="Times New Roman" w:hAnsi="Times New Roman" w:cs="Times New Roman"/>
                <w:color w:val="231F20"/>
              </w:rPr>
              <w:t>čitanje teksta</w:t>
            </w:r>
            <w:r w:rsidR="00A3398B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7285B" w:rsidRPr="00EF2196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EF2196">
              <w:rPr>
                <w:rFonts w:ascii="Times New Roman" w:eastAsia="Times New Roman" w:hAnsi="Times New Roman" w:cs="Times New Roman"/>
                <w:color w:val="231F20"/>
              </w:rPr>
              <w:t xml:space="preserve">Pravilno </w:t>
            </w:r>
            <w:r w:rsidR="00D7285B" w:rsidRPr="00EF2196">
              <w:rPr>
                <w:rFonts w:ascii="Times New Roman" w:eastAsia="Times New Roman" w:hAnsi="Times New Roman" w:cs="Times New Roman"/>
                <w:color w:val="231F20"/>
              </w:rPr>
              <w:t>rukovanje IKT – om</w:t>
            </w:r>
            <w:r w:rsidRPr="00EF2196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7285B" w:rsidRPr="00EF2196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EF2196">
              <w:rPr>
                <w:rFonts w:ascii="Times New Roman" w:eastAsia="Times New Roman" w:hAnsi="Times New Roman" w:cs="Times New Roman"/>
                <w:color w:val="231F20"/>
              </w:rPr>
              <w:t xml:space="preserve">Korištenje </w:t>
            </w:r>
            <w:r w:rsidR="00D7285B" w:rsidRPr="00EF2196">
              <w:rPr>
                <w:rFonts w:ascii="Times New Roman" w:eastAsia="Times New Roman" w:hAnsi="Times New Roman" w:cs="Times New Roman"/>
                <w:color w:val="231F20"/>
              </w:rPr>
              <w:t>informacija iz pouzdanih izvora</w:t>
            </w:r>
            <w:r w:rsidRPr="00EF2196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A6AD4" w:rsidRPr="00EF2196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EF2196">
              <w:rPr>
                <w:rFonts w:ascii="Times New Roman" w:eastAsia="Times New Roman" w:hAnsi="Times New Roman" w:cs="Times New Roman"/>
                <w:color w:val="231F20"/>
              </w:rPr>
              <w:t xml:space="preserve">Gledanje </w:t>
            </w:r>
            <w:r w:rsidR="00DA6AD4" w:rsidRPr="00EF2196">
              <w:rPr>
                <w:rFonts w:ascii="Times New Roman" w:eastAsia="Times New Roman" w:hAnsi="Times New Roman" w:cs="Times New Roman"/>
                <w:color w:val="231F20"/>
              </w:rPr>
              <w:t>videozapisa/fotografija</w:t>
            </w:r>
            <w:r w:rsidRPr="00EF2196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DA6AD4" w:rsidRPr="00EF2196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EF2196">
              <w:rPr>
                <w:rFonts w:ascii="Times New Roman" w:eastAsia="Times New Roman" w:hAnsi="Times New Roman" w:cs="Times New Roman"/>
                <w:color w:val="231F20"/>
              </w:rPr>
              <w:t xml:space="preserve">Ispunjavanje </w:t>
            </w:r>
            <w:r w:rsidR="00DA6AD4" w:rsidRPr="00EF2196">
              <w:rPr>
                <w:rFonts w:ascii="Times New Roman" w:eastAsia="Times New Roman" w:hAnsi="Times New Roman" w:cs="Times New Roman"/>
                <w:color w:val="231F20"/>
              </w:rPr>
              <w:t>izlaznih kartica</w:t>
            </w:r>
            <w:r w:rsidR="002C6858" w:rsidRPr="00EF2196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5B51E5" w:rsidRPr="00EF2196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EF2196">
              <w:rPr>
                <w:rFonts w:ascii="Times New Roman" w:eastAsia="Times New Roman" w:hAnsi="Times New Roman" w:cs="Times New Roman"/>
                <w:color w:val="231F20"/>
              </w:rPr>
              <w:t xml:space="preserve">Izradba </w:t>
            </w:r>
            <w:r w:rsidR="005B51E5" w:rsidRPr="00EF2196">
              <w:rPr>
                <w:rFonts w:ascii="Times New Roman" w:eastAsia="Times New Roman" w:hAnsi="Times New Roman" w:cs="Times New Roman"/>
                <w:color w:val="231F20"/>
              </w:rPr>
              <w:t>shematskih prikaza</w:t>
            </w:r>
            <w:r w:rsidR="002C6858" w:rsidRPr="00EF2196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5B51E5" w:rsidRPr="00EF2196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EF2196">
              <w:rPr>
                <w:rFonts w:ascii="Times New Roman" w:eastAsia="Times New Roman" w:hAnsi="Times New Roman" w:cs="Times New Roman"/>
                <w:color w:val="231F20"/>
              </w:rPr>
              <w:t xml:space="preserve">Ispunjavanje </w:t>
            </w:r>
            <w:r w:rsidR="005B51E5" w:rsidRPr="00EF2196">
              <w:rPr>
                <w:rFonts w:ascii="Times New Roman" w:eastAsia="Times New Roman" w:hAnsi="Times New Roman" w:cs="Times New Roman"/>
                <w:color w:val="231F20"/>
              </w:rPr>
              <w:t>grafičkih organizatora</w:t>
            </w:r>
            <w:r w:rsidR="002C6858" w:rsidRPr="00EF2196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2C6858" w:rsidRPr="00EF2196" w:rsidRDefault="002C6858" w:rsidP="001E0C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F2196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</w:t>
            </w:r>
            <w:r w:rsidR="005B51E5" w:rsidRPr="00EF2196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azvrstavanje fotografija </w:t>
            </w:r>
          </w:p>
          <w:p w:rsidR="005B51E5" w:rsidRPr="00EF2196" w:rsidRDefault="002C6858" w:rsidP="00EF21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F2196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</w:t>
            </w:r>
            <w:r w:rsidR="005B51E5" w:rsidRPr="00EF2196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isanje izvješća na određenu temu</w:t>
            </w:r>
            <w:r w:rsidRPr="00EF2196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A3398B" w:rsidRDefault="002C6858" w:rsidP="002C685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 w:rsidRPr="00EF2196">
              <w:rPr>
                <w:rFonts w:ascii="Times New Roman" w:eastAsia="Times New Roman" w:hAnsi="Times New Roman" w:cs="Times New Roman"/>
                <w:color w:val="231F20"/>
              </w:rPr>
              <w:t>Argumentirana rasprava</w:t>
            </w:r>
            <w:r w:rsidR="00A3398B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5B51E5" w:rsidRPr="00EF2196" w:rsidRDefault="00A3398B" w:rsidP="002C685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>Debata.</w:t>
            </w:r>
            <w:r w:rsidR="002C6858" w:rsidRPr="00EF2196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</w:p>
          <w:p w:rsidR="002C6858" w:rsidRPr="00EF2196" w:rsidRDefault="002C6858" w:rsidP="002C68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</w:rPr>
            </w:pPr>
            <w:r w:rsidRPr="00EF2196">
              <w:rPr>
                <w:rFonts w:ascii="Times New Roman" w:eastAsia="Times New Roman" w:hAnsi="Times New Roman" w:cs="Times New Roman"/>
                <w:color w:val="231F20"/>
              </w:rPr>
              <w:t>Promatranje i korištenje izvorne stvarnosti</w:t>
            </w:r>
            <w:r w:rsidR="00A3398B"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71690A" w:rsidRPr="00EF2196" w:rsidRDefault="002C6858" w:rsidP="0071690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F2196">
              <w:rPr>
                <w:rFonts w:ascii="Times New Roman" w:hAnsi="Times New Roman" w:cs="Times New Roman"/>
              </w:rPr>
              <w:t>Korištenje digitaln</w:t>
            </w:r>
            <w:r w:rsidR="0071690A" w:rsidRPr="00EF2196">
              <w:rPr>
                <w:rFonts w:ascii="Times New Roman" w:hAnsi="Times New Roman" w:cs="Times New Roman"/>
              </w:rPr>
              <w:t>ih alata poput:</w:t>
            </w:r>
          </w:p>
          <w:p w:rsidR="0071690A" w:rsidRPr="00EF2196" w:rsidRDefault="00A3398B" w:rsidP="0071690A">
            <w:pPr>
              <w:spacing w:after="0" w:line="360" w:lineRule="auto"/>
              <w:rPr>
                <w:rFonts w:ascii="Times New Roman" w:hAnsi="Times New Roman" w:cs="Times New Roman"/>
              </w:rPr>
            </w:pPr>
            <w:hyperlink r:id="rId5" w:history="1">
              <w:r w:rsidR="0071690A" w:rsidRPr="00EF2196">
                <w:rPr>
                  <w:rStyle w:val="Hiperveza"/>
                  <w:rFonts w:ascii="Times New Roman" w:hAnsi="Times New Roman" w:cs="Times New Roman"/>
                </w:rPr>
                <w:t>https://www.socrative.com/</w:t>
              </w:r>
            </w:hyperlink>
            <w:r w:rsidR="00DA5B77" w:rsidRPr="00EF2196">
              <w:rPr>
                <w:rStyle w:val="Hiperveza"/>
                <w:rFonts w:ascii="Times New Roman" w:hAnsi="Times New Roman" w:cs="Times New Roman"/>
              </w:rPr>
              <w:t xml:space="preserve">, </w:t>
            </w:r>
            <w:hyperlink r:id="rId6" w:history="1">
              <w:r w:rsidR="00DA5B77" w:rsidRPr="00EF2196">
                <w:rPr>
                  <w:rStyle w:val="Hiperveza"/>
                  <w:rFonts w:ascii="Times New Roman" w:hAnsi="Times New Roman" w:cs="Times New Roman"/>
                </w:rPr>
                <w:t>http://linoit.com/</w:t>
              </w:r>
            </w:hyperlink>
            <w:r w:rsidR="00DA5B77" w:rsidRPr="00EF2196">
              <w:rPr>
                <w:rFonts w:ascii="Times New Roman" w:hAnsi="Times New Roman" w:cs="Times New Roman"/>
                <w:color w:val="0563C1" w:themeColor="hyperlink"/>
                <w:u w:val="single"/>
              </w:rPr>
              <w:t>,</w:t>
            </w:r>
            <w:r w:rsidR="00DA5B77" w:rsidRPr="00EF2196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DA5B77" w:rsidRPr="00EF2196">
                <w:rPr>
                  <w:rStyle w:val="Hiperveza"/>
                  <w:rFonts w:ascii="Times New Roman" w:hAnsi="Times New Roman" w:cs="Times New Roman"/>
                </w:rPr>
                <w:t>https://office365.skole.hr/</w:t>
              </w:r>
            </w:hyperlink>
            <w:hyperlink r:id="rId8" w:history="1">
              <w:r w:rsidR="0071690A" w:rsidRPr="00EF2196">
                <w:rPr>
                  <w:rStyle w:val="Hiperveza"/>
                  <w:rFonts w:ascii="Times New Roman" w:hAnsi="Times New Roman" w:cs="Times New Roman"/>
                </w:rPr>
                <w:t>https://www.canva.com/learn/design/</w:t>
              </w:r>
            </w:hyperlink>
            <w:r w:rsidR="0071690A" w:rsidRPr="00EF2196">
              <w:rPr>
                <w:rFonts w:ascii="Times New Roman" w:hAnsi="Times New Roman" w:cs="Times New Roman"/>
              </w:rPr>
              <w:t xml:space="preserve"> </w:t>
            </w:r>
          </w:p>
          <w:p w:rsidR="0071690A" w:rsidRPr="00EF2196" w:rsidRDefault="00A3398B" w:rsidP="0071690A">
            <w:pPr>
              <w:spacing w:after="0" w:line="360" w:lineRule="auto"/>
              <w:rPr>
                <w:rFonts w:ascii="Times New Roman" w:hAnsi="Times New Roman" w:cs="Times New Roman"/>
              </w:rPr>
            </w:pPr>
            <w:hyperlink r:id="rId9" w:history="1">
              <w:r w:rsidR="0071690A" w:rsidRPr="00EF2196">
                <w:rPr>
                  <w:rStyle w:val="Hiperveza"/>
                  <w:rFonts w:ascii="Times New Roman" w:hAnsi="Times New Roman" w:cs="Times New Roman"/>
                </w:rPr>
                <w:t>http://e-laboratorij.carnet.hr/piktochart-izrada-infografike-izvjestaja-postera-i-prezentacija/</w:t>
              </w:r>
            </w:hyperlink>
            <w:r w:rsidR="0071690A" w:rsidRPr="00EF2196">
              <w:rPr>
                <w:rFonts w:ascii="Times New Roman" w:hAnsi="Times New Roman" w:cs="Times New Roman"/>
              </w:rPr>
              <w:t xml:space="preserve"> </w:t>
            </w:r>
          </w:p>
          <w:p w:rsidR="0071690A" w:rsidRDefault="00A3398B" w:rsidP="0071690A">
            <w:pPr>
              <w:spacing w:after="0" w:line="360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0" w:history="1">
              <w:r w:rsidR="0071690A" w:rsidRPr="00EF2196">
                <w:rPr>
                  <w:rStyle w:val="Hiperveza"/>
                  <w:rFonts w:ascii="Times New Roman" w:hAnsi="Times New Roman" w:cs="Times New Roman"/>
                </w:rPr>
                <w:t>http://en.linoit.com/</w:t>
              </w:r>
            </w:hyperlink>
            <w:r w:rsidR="0071690A" w:rsidRPr="00EF2196">
              <w:rPr>
                <w:rFonts w:ascii="Times New Roman" w:hAnsi="Times New Roman" w:cs="Times New Roman"/>
                <w:color w:val="0000FF"/>
                <w:u w:val="single"/>
              </w:rPr>
              <w:t xml:space="preserve">  </w:t>
            </w:r>
          </w:p>
          <w:p w:rsidR="00EF2196" w:rsidRPr="00A3398B" w:rsidRDefault="00A3398B" w:rsidP="0071690A">
            <w:pPr>
              <w:spacing w:after="0" w:line="360" w:lineRule="auto"/>
              <w:rPr>
                <w:color w:val="0070C0"/>
              </w:rPr>
            </w:pPr>
            <w:hyperlink r:id="rId11" w:history="1">
              <w:r w:rsidR="00EF2196" w:rsidRPr="00A3398B">
                <w:rPr>
                  <w:rStyle w:val="Hiperveza"/>
                  <w:color w:val="0070C0"/>
                </w:rPr>
                <w:t>https://bubbl.us/</w:t>
              </w:r>
            </w:hyperlink>
            <w:r w:rsidR="00EF2196" w:rsidRPr="00A3398B">
              <w:rPr>
                <w:color w:val="0070C0"/>
              </w:rPr>
              <w:t xml:space="preserve"> </w:t>
            </w:r>
          </w:p>
          <w:p w:rsidR="00EF2196" w:rsidRPr="00A3398B" w:rsidRDefault="00A3398B" w:rsidP="0071690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hyperlink r:id="rId12" w:history="1">
              <w:r w:rsidR="00EF2196" w:rsidRPr="00A3398B">
                <w:rPr>
                  <w:color w:val="0070C0"/>
                  <w:u w:val="single"/>
                </w:rPr>
                <w:t>https://coggle.it/</w:t>
              </w:r>
            </w:hyperlink>
            <w:r w:rsidR="00EF2196" w:rsidRPr="00A3398B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EF2196" w:rsidRPr="00A3398B" w:rsidRDefault="00A3398B" w:rsidP="0071690A">
            <w:pPr>
              <w:spacing w:after="0" w:line="360" w:lineRule="auto"/>
              <w:rPr>
                <w:color w:val="0070C0"/>
                <w:u w:val="single"/>
              </w:rPr>
            </w:pPr>
            <w:hyperlink r:id="rId13" w:history="1">
              <w:r w:rsidR="00EF2196" w:rsidRPr="00A3398B">
                <w:rPr>
                  <w:color w:val="0070C0"/>
                  <w:u w:val="single"/>
                </w:rPr>
                <w:t>http://www.wisemapping.com/</w:t>
              </w:r>
            </w:hyperlink>
            <w:r w:rsidR="00EF2196" w:rsidRPr="00A3398B">
              <w:rPr>
                <w:color w:val="0070C0"/>
                <w:u w:val="single"/>
              </w:rPr>
              <w:t xml:space="preserve">  </w:t>
            </w:r>
          </w:p>
          <w:p w:rsidR="00EF2196" w:rsidRPr="00EF2196" w:rsidRDefault="00A3398B" w:rsidP="0071690A">
            <w:pPr>
              <w:spacing w:after="0" w:line="360" w:lineRule="auto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4" w:history="1">
              <w:r w:rsidR="00EF2196" w:rsidRPr="00A3398B">
                <w:rPr>
                  <w:color w:val="0070C0"/>
                  <w:u w:val="single"/>
                </w:rPr>
                <w:t>http://www.powtoon.com/</w:t>
              </w:r>
            </w:hyperlink>
            <w:r w:rsidR="00EF2196" w:rsidRPr="00EF2196">
              <w:rPr>
                <w:color w:val="0000FF"/>
                <w:u w:val="single"/>
              </w:rPr>
              <w:t xml:space="preserve"> </w:t>
            </w:r>
            <w:r w:rsidR="00EF2196" w:rsidRPr="00EF2196">
              <w:t>ili slobodni izbor učenika.</w:t>
            </w:r>
          </w:p>
          <w:p w:rsidR="009B700A" w:rsidRPr="00EF2196" w:rsidRDefault="002C6858" w:rsidP="002C6858">
            <w:pPr>
              <w:spacing w:after="0" w:line="360" w:lineRule="auto"/>
              <w:rPr>
                <w:rStyle w:val="Hiperveza"/>
                <w:rFonts w:ascii="Times New Roman" w:hAnsi="Times New Roman" w:cs="Times New Roman"/>
                <w:color w:val="auto"/>
                <w:u w:val="none"/>
              </w:rPr>
            </w:pPr>
            <w:r w:rsidRPr="00EF2196">
              <w:rPr>
                <w:rStyle w:val="Hiperveza"/>
                <w:rFonts w:ascii="Times New Roman" w:hAnsi="Times New Roman" w:cs="Times New Roman"/>
                <w:color w:val="auto"/>
                <w:u w:val="none"/>
              </w:rPr>
              <w:t xml:space="preserve">Zapisivanje činjenica tehnikom vruće olovke </w:t>
            </w:r>
            <w:r w:rsidR="00A3398B">
              <w:rPr>
                <w:rStyle w:val="Hiperveza"/>
                <w:rFonts w:ascii="Times New Roman" w:hAnsi="Times New Roman" w:cs="Times New Roman"/>
                <w:color w:val="auto"/>
                <w:u w:val="none"/>
              </w:rPr>
              <w:t>.</w:t>
            </w:r>
          </w:p>
          <w:p w:rsidR="00654E55" w:rsidRPr="00EF2196" w:rsidRDefault="00654E55" w:rsidP="00654E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F2196">
              <w:rPr>
                <w:rFonts w:ascii="Times New Roman" w:hAnsi="Times New Roman" w:cs="Times New Roman"/>
              </w:rPr>
              <w:t>Prepoznavanje istraživačkog pitanja</w:t>
            </w:r>
            <w:r w:rsidR="002C6858" w:rsidRPr="00EF2196">
              <w:rPr>
                <w:rFonts w:ascii="Times New Roman" w:hAnsi="Times New Roman" w:cs="Times New Roman"/>
              </w:rPr>
              <w:t>.</w:t>
            </w:r>
          </w:p>
          <w:p w:rsidR="00654E55" w:rsidRPr="00EF2196" w:rsidRDefault="00654E55" w:rsidP="00654E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F2196">
              <w:rPr>
                <w:rFonts w:ascii="Times New Roman" w:hAnsi="Times New Roman" w:cs="Times New Roman"/>
              </w:rPr>
              <w:t>Oblikovanje pretpostavke</w:t>
            </w:r>
            <w:r w:rsidR="002C6858" w:rsidRPr="00EF2196">
              <w:rPr>
                <w:rFonts w:ascii="Times New Roman" w:hAnsi="Times New Roman" w:cs="Times New Roman"/>
              </w:rPr>
              <w:t>.</w:t>
            </w:r>
          </w:p>
          <w:p w:rsidR="00654E55" w:rsidRPr="00EF2196" w:rsidRDefault="00654E55" w:rsidP="00654E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F2196">
              <w:rPr>
                <w:rFonts w:ascii="Times New Roman" w:hAnsi="Times New Roman" w:cs="Times New Roman"/>
              </w:rPr>
              <w:t>Izvođenje pokusa ili praktičnog rada - bilježenje opažanja, obrada podataka, prikazivanje i predstavljanje rezultata</w:t>
            </w:r>
            <w:r w:rsidR="002C6858" w:rsidRPr="00EF2196">
              <w:rPr>
                <w:rFonts w:ascii="Times New Roman" w:hAnsi="Times New Roman" w:cs="Times New Roman"/>
              </w:rPr>
              <w:t>.</w:t>
            </w:r>
          </w:p>
          <w:p w:rsidR="00654E55" w:rsidRPr="00EF2196" w:rsidRDefault="00654E55" w:rsidP="00654E5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F2196">
              <w:rPr>
                <w:rFonts w:ascii="Times New Roman" w:hAnsi="Times New Roman" w:cs="Times New Roman"/>
              </w:rPr>
              <w:t>Zaključivanje na temelju rezultata</w:t>
            </w:r>
            <w:r w:rsidR="002C6858" w:rsidRPr="00EF2196">
              <w:rPr>
                <w:rFonts w:ascii="Times New Roman" w:hAnsi="Times New Roman" w:cs="Times New Roman"/>
              </w:rPr>
              <w:t>.</w:t>
            </w:r>
          </w:p>
          <w:p w:rsidR="005B51E5" w:rsidRPr="00EF2196" w:rsidRDefault="00654E55" w:rsidP="00654E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bookmarkStart w:id="0" w:name="_gjdgxs" w:colFirst="0" w:colLast="0"/>
            <w:bookmarkEnd w:id="0"/>
            <w:r w:rsidRPr="00EF2196">
              <w:rPr>
                <w:rFonts w:ascii="Times New Roman" w:hAnsi="Times New Roman" w:cs="Times New Roman"/>
              </w:rPr>
              <w:t>Osvrt na pretpostavku (je li potvrđena ili nije)</w:t>
            </w:r>
            <w:r w:rsidR="002C6858" w:rsidRPr="00EF2196">
              <w:rPr>
                <w:rFonts w:ascii="Times New Roman" w:hAnsi="Times New Roman" w:cs="Times New Roman"/>
              </w:rPr>
              <w:t>.</w:t>
            </w:r>
          </w:p>
        </w:tc>
      </w:tr>
      <w:tr w:rsidR="009C7933" w:rsidRPr="00EF2196" w:rsidTr="00BB5C9E">
        <w:tc>
          <w:tcPr>
            <w:tcW w:w="13608" w:type="dxa"/>
            <w:gridSpan w:val="4"/>
            <w:shd w:val="clear" w:color="auto" w:fill="E2EF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7933" w:rsidRPr="00EF2196" w:rsidRDefault="009C7933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F2196">
              <w:rPr>
                <w:rFonts w:ascii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EF2196">
              <w:rPr>
                <w:rFonts w:ascii="Times New Roman" w:hAnsi="Times New Roman" w:cs="Times New Roman"/>
                <w:b/>
              </w:rPr>
              <w:t>međupredmetnih</w:t>
            </w:r>
            <w:proofErr w:type="spellEnd"/>
            <w:r w:rsidRPr="00EF2196">
              <w:rPr>
                <w:rFonts w:ascii="Times New Roman" w:hAnsi="Times New Roman" w:cs="Times New Roman"/>
                <w:b/>
              </w:rPr>
              <w:t xml:space="preserve"> tema i s drugim predmetima</w:t>
            </w:r>
          </w:p>
        </w:tc>
      </w:tr>
      <w:tr w:rsidR="009C7933" w:rsidRPr="00EF2196" w:rsidTr="00BB5C9E">
        <w:tc>
          <w:tcPr>
            <w:tcW w:w="13608" w:type="dxa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54AAA" w:rsidRPr="00EF2196" w:rsidRDefault="00454AAA" w:rsidP="001E0C2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proofErr w:type="spellStart"/>
            <w:r w:rsidRPr="00EF2196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>Međupredmetne</w:t>
            </w:r>
            <w:proofErr w:type="spellEnd"/>
            <w:r w:rsidRPr="00EF2196"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  <w:t xml:space="preserve"> teme:</w:t>
            </w:r>
          </w:p>
          <w:p w:rsidR="007B2312" w:rsidRPr="00EF2196" w:rsidRDefault="007B2312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F2196">
              <w:rPr>
                <w:rFonts w:ascii="Times New Roman" w:eastAsia="Times New Roman" w:hAnsi="Times New Roman" w:cs="Times New Roman"/>
                <w:b/>
              </w:rPr>
              <w:t>Održivi razvoj</w:t>
            </w:r>
          </w:p>
          <w:p w:rsidR="001F3528" w:rsidRPr="00EF2196" w:rsidRDefault="001F3528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F2196">
              <w:rPr>
                <w:rFonts w:ascii="Times New Roman" w:eastAsia="Times New Roman" w:hAnsi="Times New Roman" w:cs="Times New Roman"/>
                <w:bCs/>
              </w:rPr>
              <w:t>Odr</w:t>
            </w:r>
            <w:proofErr w:type="spellEnd"/>
            <w:r w:rsidRPr="00EF2196">
              <w:rPr>
                <w:rFonts w:ascii="Times New Roman" w:eastAsia="Times New Roman" w:hAnsi="Times New Roman" w:cs="Times New Roman"/>
                <w:bCs/>
              </w:rPr>
              <w:t>. III A.2. Analizira načela i vrijednosti ekosustava.</w:t>
            </w:r>
          </w:p>
          <w:p w:rsidR="00EF2196" w:rsidRPr="00EF2196" w:rsidRDefault="00EF2196" w:rsidP="00EF2196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F2196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 w:rsidRPr="00EF2196">
              <w:rPr>
                <w:rFonts w:ascii="Times New Roman" w:eastAsia="Times New Roman" w:hAnsi="Times New Roman" w:cs="Times New Roman"/>
              </w:rPr>
              <w:t xml:space="preserve"> </w:t>
            </w:r>
            <w:r w:rsidRPr="00EF2196">
              <w:rPr>
                <w:rFonts w:ascii="Times New Roman" w:eastAsia="Times New Roman" w:hAnsi="Times New Roman" w:cs="Times New Roman"/>
                <w:b/>
              </w:rPr>
              <w:t>i obrazovanje</w:t>
            </w:r>
            <w:r w:rsidRPr="00EF2196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F2196" w:rsidRPr="00EF2196" w:rsidRDefault="00EF2196" w:rsidP="00EF2196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F2196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 w:rsidRPr="00EF2196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F2196" w:rsidRPr="00EF2196" w:rsidRDefault="00EF2196" w:rsidP="00EF2196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EF2196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EF2196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004CFD" w:rsidRPr="00EF2196" w:rsidRDefault="00004CFD" w:rsidP="001E0C2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305A75" w:rsidRPr="00EF2196" w:rsidRDefault="00305A75" w:rsidP="00EF219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bookmarkStart w:id="1" w:name="_GoBack"/>
            <w:bookmarkEnd w:id="1"/>
            <w:proofErr w:type="spellStart"/>
            <w:r w:rsidRPr="00EF2196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Međupredmetna</w:t>
            </w:r>
            <w:proofErr w:type="spellEnd"/>
            <w:r w:rsidRPr="00EF219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povezanost</w:t>
            </w:r>
            <w:r w:rsidR="00004CFD" w:rsidRPr="00EF2196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  <w:p w:rsidR="00004CFD" w:rsidRPr="00EF2196" w:rsidRDefault="00004CFD" w:rsidP="00EF219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F2196">
              <w:rPr>
                <w:rFonts w:ascii="Times New Roman" w:eastAsia="Times New Roman" w:hAnsi="Times New Roman" w:cs="Times New Roman"/>
                <w:b/>
              </w:rPr>
              <w:t>Hrvatski jezik</w:t>
            </w:r>
          </w:p>
          <w:p w:rsidR="00004CFD" w:rsidRPr="00EF2196" w:rsidRDefault="00004CFD" w:rsidP="00EF2196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EF2196">
              <w:rPr>
                <w:color w:val="231F20"/>
                <w:sz w:val="22"/>
                <w:szCs w:val="22"/>
              </w:rPr>
              <w:t>OŠ HJ A.8.1. Učenik govori i razgovara u skladu sa svrhom govorenja i sudjeluje u planiranoj raspravi.</w:t>
            </w:r>
          </w:p>
          <w:p w:rsidR="00004CFD" w:rsidRPr="00EF2196" w:rsidRDefault="00004CFD" w:rsidP="00EF2196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EF2196">
              <w:rPr>
                <w:color w:val="231F20"/>
                <w:sz w:val="22"/>
                <w:szCs w:val="22"/>
              </w:rPr>
              <w:t>OŠ HJ A.8.2. Učenik sluša tekst, prosuđuje značenje teksta i povezuje ga sa stečenim znanjem i iskustvom.</w:t>
            </w:r>
          </w:p>
          <w:p w:rsidR="00004CFD" w:rsidRPr="00EF2196" w:rsidRDefault="00004CFD" w:rsidP="00EF2196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EF2196">
              <w:rPr>
                <w:color w:val="231F20"/>
                <w:sz w:val="22"/>
                <w:szCs w:val="22"/>
              </w:rPr>
              <w:t>OŠ HJ A.8.3. Učenik čita tekst, prosuđuje značenje teksta i povezuje ga s prethodnim znanjem i iskustvom</w:t>
            </w:r>
          </w:p>
          <w:p w:rsidR="00EF2196" w:rsidRPr="00EF2196" w:rsidRDefault="00004CFD" w:rsidP="00EF2196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EF2196">
              <w:rPr>
                <w:color w:val="231F20"/>
                <w:sz w:val="22"/>
                <w:szCs w:val="22"/>
              </w:rPr>
              <w:t>OŠ HJ A.8.4. Učenik piše raspravljačke tekstove u skladu s temom i prema planu.</w:t>
            </w:r>
          </w:p>
          <w:p w:rsidR="00004CFD" w:rsidRPr="00EF2196" w:rsidRDefault="00004CFD" w:rsidP="00EF2196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EF2196">
              <w:rPr>
                <w:b/>
                <w:sz w:val="22"/>
                <w:szCs w:val="22"/>
              </w:rPr>
              <w:t>Engleski jezik</w:t>
            </w:r>
          </w:p>
          <w:p w:rsidR="00004CFD" w:rsidRPr="00EF2196" w:rsidRDefault="00004CFD" w:rsidP="00EF2196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EF2196">
              <w:rPr>
                <w:color w:val="231F20"/>
                <w:sz w:val="22"/>
                <w:szCs w:val="22"/>
              </w:rPr>
              <w:t>OŠ (1) EJ A.8.1. Razumije tekst srednje dužine i poznate tematike pri slušanju i čitanju.</w:t>
            </w:r>
          </w:p>
          <w:p w:rsidR="00004CFD" w:rsidRPr="00EF2196" w:rsidRDefault="00004CFD" w:rsidP="00EF219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F2196">
              <w:rPr>
                <w:rFonts w:ascii="Times New Roman" w:eastAsia="Times New Roman" w:hAnsi="Times New Roman" w:cs="Times New Roman"/>
                <w:b/>
              </w:rPr>
              <w:t>Priroda</w:t>
            </w:r>
          </w:p>
          <w:p w:rsidR="00004CFD" w:rsidRPr="00EF2196" w:rsidRDefault="00004CFD" w:rsidP="00EF219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F2196">
              <w:rPr>
                <w:rFonts w:ascii="Times New Roman" w:eastAsia="Times New Roman" w:hAnsi="Times New Roman" w:cs="Times New Roman"/>
              </w:rPr>
              <w:t>OŠ PRI B.5.2. Učenik objašnjava međuodnose životnih uvjeta i živih bića.</w:t>
            </w:r>
          </w:p>
          <w:p w:rsidR="00004CFD" w:rsidRPr="00EF2196" w:rsidRDefault="00004CFD" w:rsidP="00EF219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EF2196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Informatika</w:t>
            </w:r>
          </w:p>
          <w:p w:rsidR="00004CFD" w:rsidRPr="00EF2196" w:rsidRDefault="00004CFD" w:rsidP="00EF219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EF2196">
              <w:rPr>
                <w:rStyle w:val="normaltextrun"/>
                <w:rFonts w:eastAsia="Calibri"/>
                <w:sz w:val="22"/>
                <w:szCs w:val="22"/>
              </w:rPr>
              <w:t>A.8.1. Učenik kritički procjenjuje točnost, učestalost, relevantnost i pouzdanost informacija i njihovih izvora.</w:t>
            </w:r>
          </w:p>
          <w:p w:rsidR="00004CFD" w:rsidRPr="00EF2196" w:rsidRDefault="00004CFD" w:rsidP="00EF219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EF2196">
              <w:rPr>
                <w:rStyle w:val="normaltextrun"/>
                <w:rFonts w:eastAsia="Calibri"/>
                <w:sz w:val="22"/>
                <w:szCs w:val="22"/>
              </w:rPr>
              <w:t>C.8.2. Učenik samostalno pronalazi informacije i programe, odabire prikladne izvore informacija te uređuje, stvara i objavljuje/dijeli digitalne sadržaje.</w:t>
            </w:r>
          </w:p>
          <w:p w:rsidR="00004CFD" w:rsidRPr="00EF2196" w:rsidRDefault="00004CFD" w:rsidP="00EF219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EF2196">
              <w:rPr>
                <w:rStyle w:val="normaltextrun"/>
                <w:rFonts w:eastAsia="Calibri"/>
                <w:sz w:val="22"/>
                <w:szCs w:val="22"/>
              </w:rPr>
              <w:t>C.8.3. Učenik dizajnira, razvija objavljuje i predstavlja radove s pomoću sredstava informacijske i komunikacijske tehnologije primjenjujući suradničke aktivnosti.</w:t>
            </w:r>
          </w:p>
          <w:p w:rsidR="00004CFD" w:rsidRPr="00EF2196" w:rsidRDefault="00004CFD" w:rsidP="00EF2196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EF2196">
              <w:rPr>
                <w:rStyle w:val="normaltextrun"/>
                <w:rFonts w:eastAsia="Calibri"/>
                <w:sz w:val="22"/>
                <w:szCs w:val="22"/>
              </w:rPr>
              <w:t>D.8.1. Učenik se učinkovito kositi dostupnim e-uslugama u području odgoja i obrazovanja.</w:t>
            </w:r>
          </w:p>
          <w:p w:rsidR="009C7933" w:rsidRPr="00EF2196" w:rsidRDefault="00004CFD" w:rsidP="00EF219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F2196">
              <w:rPr>
                <w:rStyle w:val="normaltextrun"/>
                <w:rFonts w:ascii="Times New Roman" w:hAnsi="Times New Roman" w:cs="Times New Roman"/>
              </w:rPr>
              <w:t>D.8.2. Učenik aktivno sudjeluje u sprječavanju elektroničkog nasilja i govora mržnja.</w:t>
            </w:r>
          </w:p>
        </w:tc>
      </w:tr>
    </w:tbl>
    <w:p w:rsidR="007F45D8" w:rsidRPr="00EF2196" w:rsidRDefault="007F45D8" w:rsidP="001E0C27">
      <w:pPr>
        <w:spacing w:after="0" w:line="360" w:lineRule="auto"/>
        <w:rPr>
          <w:rFonts w:ascii="Times New Roman" w:hAnsi="Times New Roman" w:cs="Times New Roman"/>
        </w:rPr>
      </w:pPr>
    </w:p>
    <w:sectPr w:rsidR="007F45D8" w:rsidRPr="00EF2196" w:rsidSect="00A353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">
    <w:altName w:val="Fira Sans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4E41"/>
    <w:multiLevelType w:val="hybridMultilevel"/>
    <w:tmpl w:val="A3023016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3A43"/>
    <w:multiLevelType w:val="hybridMultilevel"/>
    <w:tmpl w:val="C2024CE8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87CCC"/>
    <w:multiLevelType w:val="hybridMultilevel"/>
    <w:tmpl w:val="DC9A7E1C"/>
    <w:lvl w:ilvl="0" w:tplc="ADC4A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C76F1"/>
    <w:multiLevelType w:val="hybridMultilevel"/>
    <w:tmpl w:val="B9A213A4"/>
    <w:lvl w:ilvl="0" w:tplc="828E07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D60FA"/>
    <w:multiLevelType w:val="hybridMultilevel"/>
    <w:tmpl w:val="B816CAD8"/>
    <w:lvl w:ilvl="0" w:tplc="79B6BAB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8505A"/>
    <w:multiLevelType w:val="hybridMultilevel"/>
    <w:tmpl w:val="CA04B1BE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07B7C"/>
    <w:multiLevelType w:val="hybridMultilevel"/>
    <w:tmpl w:val="E06289F6"/>
    <w:lvl w:ilvl="0" w:tplc="C9740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D16CD"/>
    <w:multiLevelType w:val="hybridMultilevel"/>
    <w:tmpl w:val="EA6A7C08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B7826"/>
    <w:multiLevelType w:val="hybridMultilevel"/>
    <w:tmpl w:val="37DA21D2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20E38"/>
    <w:multiLevelType w:val="hybridMultilevel"/>
    <w:tmpl w:val="5B6CAA42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90F26"/>
    <w:multiLevelType w:val="hybridMultilevel"/>
    <w:tmpl w:val="3920E850"/>
    <w:lvl w:ilvl="0" w:tplc="729EA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35041"/>
    <w:multiLevelType w:val="hybridMultilevel"/>
    <w:tmpl w:val="476EBD16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43ACF"/>
    <w:multiLevelType w:val="hybridMultilevel"/>
    <w:tmpl w:val="8A3CA1DC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4F44"/>
    <w:multiLevelType w:val="hybridMultilevel"/>
    <w:tmpl w:val="6E542C6E"/>
    <w:lvl w:ilvl="0" w:tplc="56CE94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AD48B2"/>
    <w:multiLevelType w:val="hybridMultilevel"/>
    <w:tmpl w:val="23E675E0"/>
    <w:lvl w:ilvl="0" w:tplc="56CE9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B02CBD"/>
    <w:multiLevelType w:val="hybridMultilevel"/>
    <w:tmpl w:val="FB8CEE1C"/>
    <w:lvl w:ilvl="0" w:tplc="56CE9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9764D5"/>
    <w:multiLevelType w:val="hybridMultilevel"/>
    <w:tmpl w:val="24BA5B8C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D5301"/>
    <w:multiLevelType w:val="hybridMultilevel"/>
    <w:tmpl w:val="1DD036FC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E0177"/>
    <w:multiLevelType w:val="hybridMultilevel"/>
    <w:tmpl w:val="F098BCF6"/>
    <w:lvl w:ilvl="0" w:tplc="5D748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5"/>
  </w:num>
  <w:num w:numId="5">
    <w:abstractNumId w:val="9"/>
  </w:num>
  <w:num w:numId="6">
    <w:abstractNumId w:val="4"/>
  </w:num>
  <w:num w:numId="7">
    <w:abstractNumId w:val="0"/>
  </w:num>
  <w:num w:numId="8">
    <w:abstractNumId w:val="16"/>
  </w:num>
  <w:num w:numId="9">
    <w:abstractNumId w:val="7"/>
  </w:num>
  <w:num w:numId="10">
    <w:abstractNumId w:val="12"/>
  </w:num>
  <w:num w:numId="11">
    <w:abstractNumId w:val="8"/>
  </w:num>
  <w:num w:numId="12">
    <w:abstractNumId w:val="1"/>
  </w:num>
  <w:num w:numId="13">
    <w:abstractNumId w:val="5"/>
  </w:num>
  <w:num w:numId="14">
    <w:abstractNumId w:val="6"/>
  </w:num>
  <w:num w:numId="15">
    <w:abstractNumId w:val="14"/>
  </w:num>
  <w:num w:numId="16">
    <w:abstractNumId w:val="11"/>
  </w:num>
  <w:num w:numId="17">
    <w:abstractNumId w:val="10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187"/>
    <w:rsid w:val="00004CFD"/>
    <w:rsid w:val="00016C54"/>
    <w:rsid w:val="000353FA"/>
    <w:rsid w:val="000B0DB3"/>
    <w:rsid w:val="000E35A3"/>
    <w:rsid w:val="000F6D4C"/>
    <w:rsid w:val="00140498"/>
    <w:rsid w:val="00145A3A"/>
    <w:rsid w:val="00175B06"/>
    <w:rsid w:val="001E0C27"/>
    <w:rsid w:val="001F3528"/>
    <w:rsid w:val="002158E9"/>
    <w:rsid w:val="00234692"/>
    <w:rsid w:val="00284F9B"/>
    <w:rsid w:val="002C319E"/>
    <w:rsid w:val="002C6858"/>
    <w:rsid w:val="002E21E5"/>
    <w:rsid w:val="00305A75"/>
    <w:rsid w:val="00330926"/>
    <w:rsid w:val="00332A92"/>
    <w:rsid w:val="00396C59"/>
    <w:rsid w:val="00452300"/>
    <w:rsid w:val="00454AAA"/>
    <w:rsid w:val="00466B7D"/>
    <w:rsid w:val="00485E47"/>
    <w:rsid w:val="00492880"/>
    <w:rsid w:val="004A09FC"/>
    <w:rsid w:val="004D735B"/>
    <w:rsid w:val="004E1C55"/>
    <w:rsid w:val="0052150A"/>
    <w:rsid w:val="00521576"/>
    <w:rsid w:val="0057172B"/>
    <w:rsid w:val="005B51E5"/>
    <w:rsid w:val="00654E55"/>
    <w:rsid w:val="00665272"/>
    <w:rsid w:val="006E0671"/>
    <w:rsid w:val="00705280"/>
    <w:rsid w:val="0071690A"/>
    <w:rsid w:val="00767F8E"/>
    <w:rsid w:val="0078358C"/>
    <w:rsid w:val="007A64EB"/>
    <w:rsid w:val="007B2312"/>
    <w:rsid w:val="007C6C2A"/>
    <w:rsid w:val="007F45D8"/>
    <w:rsid w:val="00897458"/>
    <w:rsid w:val="008A12FF"/>
    <w:rsid w:val="009074FD"/>
    <w:rsid w:val="00917222"/>
    <w:rsid w:val="00922C03"/>
    <w:rsid w:val="00991624"/>
    <w:rsid w:val="009A7187"/>
    <w:rsid w:val="009B700A"/>
    <w:rsid w:val="009C7933"/>
    <w:rsid w:val="009E16E9"/>
    <w:rsid w:val="009F6643"/>
    <w:rsid w:val="00A25312"/>
    <w:rsid w:val="00A3398B"/>
    <w:rsid w:val="00A345DF"/>
    <w:rsid w:val="00A3537C"/>
    <w:rsid w:val="00A44530"/>
    <w:rsid w:val="00AE0B5A"/>
    <w:rsid w:val="00AF7ACA"/>
    <w:rsid w:val="00B40C85"/>
    <w:rsid w:val="00B47E15"/>
    <w:rsid w:val="00B66F17"/>
    <w:rsid w:val="00B756BB"/>
    <w:rsid w:val="00BB5C9E"/>
    <w:rsid w:val="00BD438A"/>
    <w:rsid w:val="00BD7AC9"/>
    <w:rsid w:val="00BE0C0F"/>
    <w:rsid w:val="00C7159E"/>
    <w:rsid w:val="00D06F2B"/>
    <w:rsid w:val="00D26476"/>
    <w:rsid w:val="00D40D2A"/>
    <w:rsid w:val="00D7285B"/>
    <w:rsid w:val="00D8122D"/>
    <w:rsid w:val="00D84999"/>
    <w:rsid w:val="00DA5B77"/>
    <w:rsid w:val="00DA6AD4"/>
    <w:rsid w:val="00DB2486"/>
    <w:rsid w:val="00DC12E7"/>
    <w:rsid w:val="00DD4638"/>
    <w:rsid w:val="00DF0021"/>
    <w:rsid w:val="00E0105F"/>
    <w:rsid w:val="00E215BB"/>
    <w:rsid w:val="00EF2196"/>
    <w:rsid w:val="00F270C5"/>
    <w:rsid w:val="00F73ECD"/>
    <w:rsid w:val="00FC470B"/>
    <w:rsid w:val="00F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98F0"/>
  <w15:docId w15:val="{F1E9B851-C809-4466-90E4-971B27CA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718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0D2A"/>
    <w:pPr>
      <w:spacing w:after="160" w:line="259" w:lineRule="auto"/>
      <w:ind w:left="720"/>
      <w:contextualSpacing/>
    </w:pPr>
    <w:rPr>
      <w:rFonts w:ascii="Calibri" w:eastAsia="Calibri" w:hAnsi="Calibri" w:cs="Calibri"/>
      <w:lang w:eastAsia="hr-HR"/>
    </w:rPr>
  </w:style>
  <w:style w:type="paragraph" w:customStyle="1" w:styleId="Default">
    <w:name w:val="Default"/>
    <w:rsid w:val="00A3537C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30926"/>
  </w:style>
  <w:style w:type="paragraph" w:styleId="Podnaslov">
    <w:name w:val="Subtitle"/>
    <w:basedOn w:val="Normal"/>
    <w:next w:val="Normal"/>
    <w:link w:val="PodnaslovChar"/>
    <w:rsid w:val="00922C03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character" w:customStyle="1" w:styleId="PodnaslovChar">
    <w:name w:val="Podnaslov Char"/>
    <w:basedOn w:val="Zadanifontodlomka"/>
    <w:link w:val="Podnaslov"/>
    <w:rsid w:val="00922C03"/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paragraph" w:customStyle="1" w:styleId="Normal1">
    <w:name w:val="Normal1"/>
    <w:rsid w:val="00BE0C0F"/>
    <w:rPr>
      <w:rFonts w:ascii="Calibri" w:eastAsia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A2531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A5B7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332A92"/>
    <w:rPr>
      <w:rFonts w:ascii="Times New Roman" w:hAnsi="Times New Roman" w:cs="Times New Roman"/>
      <w:sz w:val="24"/>
      <w:szCs w:val="24"/>
    </w:rPr>
  </w:style>
  <w:style w:type="paragraph" w:customStyle="1" w:styleId="t-8">
    <w:name w:val="t-8"/>
    <w:basedOn w:val="Normal"/>
    <w:rsid w:val="0000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">
    <w:name w:val="paragraph"/>
    <w:basedOn w:val="Normal"/>
    <w:rsid w:val="0000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0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4CFD"/>
  </w:style>
  <w:style w:type="character" w:styleId="Nerijeenospominjanje">
    <w:name w:val="Unresolved Mention"/>
    <w:basedOn w:val="Zadanifontodlomka"/>
    <w:uiPriority w:val="99"/>
    <w:semiHidden/>
    <w:unhideWhenUsed/>
    <w:rsid w:val="00EF2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learn/design/" TargetMode="External"/><Relationship Id="rId13" Type="http://schemas.openxmlformats.org/officeDocument/2006/relationships/hyperlink" Target="http://www.wisemappin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ffice365.skole.hr/" TargetMode="External"/><Relationship Id="rId12" Type="http://schemas.openxmlformats.org/officeDocument/2006/relationships/hyperlink" Target="https://coggle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inoit.com/" TargetMode="External"/><Relationship Id="rId11" Type="http://schemas.openxmlformats.org/officeDocument/2006/relationships/hyperlink" Target="https://bubbl.us/" TargetMode="External"/><Relationship Id="rId5" Type="http://schemas.openxmlformats.org/officeDocument/2006/relationships/hyperlink" Target="https://www.socrative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n.linoi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-laboratorij.carnet.hr/piktochart-izrada-infografike-izvjestaja-postera-i-prezentacija/" TargetMode="External"/><Relationship Id="rId14" Type="http://schemas.openxmlformats.org/officeDocument/2006/relationships/hyperlink" Target="http://www.powto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1043</Words>
  <Characters>5947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PC5</cp:lastModifiedBy>
  <cp:revision>10</cp:revision>
  <dcterms:created xsi:type="dcterms:W3CDTF">2019-07-15T14:05:00Z</dcterms:created>
  <dcterms:modified xsi:type="dcterms:W3CDTF">2019-10-07T16:10:00Z</dcterms:modified>
</cp:coreProperties>
</file>